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11F" w:rsidRDefault="0017711F">
      <w:pPr>
        <w:rPr>
          <w:b/>
        </w:rPr>
      </w:pPr>
    </w:p>
    <w:p w:rsidR="00692E5E" w:rsidRPr="00635683" w:rsidRDefault="009E399B">
      <w:pPr>
        <w:rPr>
          <w:b/>
        </w:rPr>
      </w:pPr>
      <w:r>
        <w:rPr>
          <w:b/>
        </w:rPr>
        <w:t>Patient 1 douleur focale</w:t>
      </w:r>
    </w:p>
    <w:p w:rsidR="000B0778" w:rsidRDefault="00866A27">
      <w:pPr>
        <w:rPr>
          <w:b/>
        </w:rPr>
      </w:pPr>
      <w:r w:rsidRPr="00635683">
        <w:rPr>
          <w:b/>
        </w:rPr>
        <w:t>Historique</w:t>
      </w:r>
    </w:p>
    <w:p w:rsidR="00866A27" w:rsidRPr="000B0778" w:rsidRDefault="000B0778" w:rsidP="000B0778">
      <w:pPr>
        <w:jc w:val="both"/>
      </w:pPr>
      <w:r w:rsidRPr="000B0778">
        <w:t>Patient de 24 ans</w:t>
      </w:r>
      <w:r>
        <w:t>, ayant dans ses antécédents</w:t>
      </w:r>
      <w:r w:rsidR="00AA4612">
        <w:t>,</w:t>
      </w:r>
      <w:r>
        <w:t xml:space="preserve"> un lymphome hodgkinien complètement contrôlé, va développer progressivement une douleur au niveau de la cuisse </w:t>
      </w:r>
      <w:r w:rsidR="00AA4612">
        <w:t xml:space="preserve">et </w:t>
      </w:r>
      <w:r>
        <w:t>du genou</w:t>
      </w:r>
      <w:r w:rsidR="00AA4612">
        <w:t xml:space="preserve"> gauche,</w:t>
      </w:r>
      <w:r>
        <w:t xml:space="preserve"> très intense (presque toujours à 10)</w:t>
      </w:r>
      <w:r w:rsidR="00AA4612">
        <w:t>. Il est</w:t>
      </w:r>
      <w:r>
        <w:t xml:space="preserve"> suivi depuis deux ans dans un centre antidouleur </w:t>
      </w:r>
      <w:r w:rsidR="00AA4612">
        <w:t xml:space="preserve">au CHU de Marseille </w:t>
      </w:r>
      <w:r>
        <w:t xml:space="preserve">sans amélioration significative. </w:t>
      </w:r>
      <w:r w:rsidR="00AA4612">
        <w:t>Aucune cause à cette douleur importante ne sera mise en évidence. Tous les examens radiologiques étaient normaux ainsi que le bilan biologique.</w:t>
      </w:r>
    </w:p>
    <w:p w:rsidR="00866A27" w:rsidRDefault="00866A27" w:rsidP="00050B5B">
      <w:pPr>
        <w:jc w:val="both"/>
        <w:rPr>
          <w:b/>
        </w:rPr>
      </w:pPr>
      <w:r w:rsidRPr="00635683">
        <w:rPr>
          <w:b/>
        </w:rPr>
        <w:t>Description clinique</w:t>
      </w:r>
      <w:r w:rsidR="00656A05">
        <w:rPr>
          <w:b/>
        </w:rPr>
        <w:t xml:space="preserve"> </w:t>
      </w:r>
    </w:p>
    <w:p w:rsidR="000B0778" w:rsidRDefault="00AA4612" w:rsidP="00050B5B">
      <w:pPr>
        <w:jc w:val="both"/>
        <w:rPr>
          <w:b/>
        </w:rPr>
      </w:pPr>
      <w:r>
        <w:t>Il se déplaçait</w:t>
      </w:r>
      <w:r w:rsidR="000B0778">
        <w:t xml:space="preserve"> très difficilement dan</w:t>
      </w:r>
      <w:r>
        <w:t>s son appartement dont il ne pouvait</w:t>
      </w:r>
      <w:bookmarkStart w:id="0" w:name="_GoBack"/>
      <w:bookmarkEnd w:id="0"/>
      <w:r w:rsidR="000B0778">
        <w:t xml:space="preserve"> pas sortir s</w:t>
      </w:r>
      <w:r>
        <w:t>ans</w:t>
      </w:r>
      <w:r w:rsidR="000B0778">
        <w:t xml:space="preserve"> chaise roulante. Il a fait un état dépressif sévère.</w:t>
      </w:r>
      <w:r w:rsidR="000B0778">
        <w:t xml:space="preserve"> La vidéo 1 mont</w:t>
      </w:r>
      <w:r>
        <w:t>r</w:t>
      </w:r>
      <w:r w:rsidR="000B0778">
        <w:t>e son extrême difficulté à se déplacer</w:t>
      </w:r>
    </w:p>
    <w:p w:rsidR="00866A27" w:rsidRDefault="00866A27" w:rsidP="00050B5B">
      <w:pPr>
        <w:jc w:val="both"/>
        <w:rPr>
          <w:b/>
        </w:rPr>
      </w:pPr>
      <w:r w:rsidRPr="00635683">
        <w:rPr>
          <w:b/>
        </w:rPr>
        <w:t>Stimulation magnétique</w:t>
      </w:r>
      <w:r w:rsidR="009834F5" w:rsidRPr="00635683">
        <w:rPr>
          <w:b/>
        </w:rPr>
        <w:t xml:space="preserve"> et é</w:t>
      </w:r>
      <w:r w:rsidRPr="00635683">
        <w:rPr>
          <w:b/>
        </w:rPr>
        <w:t>volution</w:t>
      </w:r>
    </w:p>
    <w:p w:rsidR="00AA4612" w:rsidRPr="00AA4612" w:rsidRDefault="00AA4612" w:rsidP="00050B5B">
      <w:pPr>
        <w:jc w:val="both"/>
      </w:pPr>
      <w:r>
        <w:t>L</w:t>
      </w:r>
      <w:r w:rsidRPr="00AA4612">
        <w:t>a prise en charge de ce patient</w:t>
      </w:r>
      <w:r>
        <w:t xml:space="preserve"> date d’environ 15 ans et seule la stimulation centrale a été effectuée. Il a eu de séance de stimulation par jour pendant une semaine. La vidéo 2 </w:t>
      </w:r>
      <w:proofErr w:type="gramStart"/>
      <w:r>
        <w:t>a</w:t>
      </w:r>
      <w:proofErr w:type="gramEnd"/>
      <w:r>
        <w:t xml:space="preserve"> été effectuée au troisième jour. Il existe une légère amélioration de la marche mais cela ne l’empêche pas de faire une chute. La vidéo 3 </w:t>
      </w:r>
      <w:proofErr w:type="gramStart"/>
      <w:r>
        <w:t>a</w:t>
      </w:r>
      <w:proofErr w:type="gramEnd"/>
      <w:r>
        <w:t xml:space="preserve"> effectué le cinquième jour et l’amélioration est très importante puisqu’il peut même courir à petite vitesse. Il n’y aura pas de rechute. Il pourra retrouver une vie normale tant au niveau familial que professionnel.</w:t>
      </w:r>
    </w:p>
    <w:p w:rsidR="00AA4612" w:rsidRDefault="00E0363C">
      <w:pPr>
        <w:rPr>
          <w:b/>
        </w:rPr>
      </w:pPr>
      <w:r w:rsidRPr="00635683">
        <w:rPr>
          <w:b/>
        </w:rPr>
        <w:t>C</w:t>
      </w:r>
      <w:r w:rsidR="009834F5" w:rsidRPr="00635683">
        <w:rPr>
          <w:b/>
        </w:rPr>
        <w:t>ommentai</w:t>
      </w:r>
      <w:r w:rsidR="00866A27" w:rsidRPr="00635683">
        <w:rPr>
          <w:b/>
        </w:rPr>
        <w:t>re</w:t>
      </w:r>
      <w:r w:rsidR="009834F5" w:rsidRPr="00635683">
        <w:rPr>
          <w:b/>
        </w:rPr>
        <w:t>s</w:t>
      </w:r>
    </w:p>
    <w:p w:rsidR="00AA4612" w:rsidRPr="00AA4612" w:rsidRDefault="00AA4612" w:rsidP="00AA4612">
      <w:pPr>
        <w:jc w:val="both"/>
        <w:rPr>
          <w:b/>
        </w:rPr>
      </w:pPr>
      <w:r>
        <w:t>L</w:t>
      </w:r>
      <w:r w:rsidRPr="00AA4612">
        <w:t>e diagnostic</w:t>
      </w:r>
      <w:r>
        <w:t xml:space="preserve"> de douleur focale primaire sera retenu puisque tous les examens biologiques sont normaux et ceci malgré les antécédents de lymphome. Il n’y a pas d’argument pour une algodystrophie. Seule la stimulation magnétique centrale a été effectuée car à cette époque je ne pratiquai</w:t>
      </w:r>
      <w:r w:rsidR="00852AA5">
        <w:t>s pas</w:t>
      </w:r>
      <w:r>
        <w:t xml:space="preserve"> la stimulation périphérique, mais cette stimulation centrale s’est montrée particulièrement efficace chez ce patient d’autant qu’il n’y a pas eu de récidive. J’ai été amené à faire des stimulations pluri quotidiennes dans la mesure où ce patient habitait très loin du CHU de Rouen.</w:t>
      </w:r>
    </w:p>
    <w:p w:rsidR="00F031BE" w:rsidRDefault="00F031BE" w:rsidP="001F5373">
      <w:pPr>
        <w:jc w:val="both"/>
        <w:rPr>
          <w:b/>
        </w:rPr>
      </w:pPr>
    </w:p>
    <w:p w:rsidR="00F031BE" w:rsidRDefault="00F031BE" w:rsidP="001F5373">
      <w:pPr>
        <w:jc w:val="both"/>
        <w:rPr>
          <w:b/>
        </w:rPr>
      </w:pPr>
    </w:p>
    <w:p w:rsidR="00E0363C" w:rsidRDefault="00E0363C" w:rsidP="001F5373">
      <w:pPr>
        <w:jc w:val="both"/>
        <w:rPr>
          <w:b/>
        </w:rPr>
      </w:pPr>
    </w:p>
    <w:p w:rsidR="008F0E65" w:rsidRPr="00635683" w:rsidRDefault="008F0E65" w:rsidP="001F5373">
      <w:pPr>
        <w:jc w:val="both"/>
        <w:rPr>
          <w:b/>
        </w:rPr>
      </w:pPr>
    </w:p>
    <w:p w:rsidR="00866A27" w:rsidRPr="00635683" w:rsidRDefault="00866A27" w:rsidP="001F5373">
      <w:pPr>
        <w:jc w:val="both"/>
        <w:rPr>
          <w:b/>
        </w:rPr>
      </w:pPr>
    </w:p>
    <w:sectPr w:rsidR="00866A27" w:rsidRPr="0063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27"/>
    <w:rsid w:val="00050B5B"/>
    <w:rsid w:val="000B0778"/>
    <w:rsid w:val="000B1C38"/>
    <w:rsid w:val="00132B75"/>
    <w:rsid w:val="0017711F"/>
    <w:rsid w:val="001F5373"/>
    <w:rsid w:val="00341FB2"/>
    <w:rsid w:val="003A5023"/>
    <w:rsid w:val="003D2DD6"/>
    <w:rsid w:val="004450A7"/>
    <w:rsid w:val="00635683"/>
    <w:rsid w:val="00656A05"/>
    <w:rsid w:val="00692E5E"/>
    <w:rsid w:val="00755298"/>
    <w:rsid w:val="00852AA5"/>
    <w:rsid w:val="00866A27"/>
    <w:rsid w:val="008F0E65"/>
    <w:rsid w:val="00980FD8"/>
    <w:rsid w:val="009834F5"/>
    <w:rsid w:val="009E399B"/>
    <w:rsid w:val="00A867A1"/>
    <w:rsid w:val="00AA4612"/>
    <w:rsid w:val="00BC6FCB"/>
    <w:rsid w:val="00C2152B"/>
    <w:rsid w:val="00C227C9"/>
    <w:rsid w:val="00D06D10"/>
    <w:rsid w:val="00D175B1"/>
    <w:rsid w:val="00DB6CFC"/>
    <w:rsid w:val="00E0363C"/>
    <w:rsid w:val="00E57832"/>
    <w:rsid w:val="00E95A30"/>
    <w:rsid w:val="00F0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94534-505A-46B3-9038-38A72DBB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parain</dc:creator>
  <cp:keywords/>
  <dc:description/>
  <cp:lastModifiedBy>DR PARAIN</cp:lastModifiedBy>
  <cp:revision>23</cp:revision>
  <dcterms:created xsi:type="dcterms:W3CDTF">2018-09-10T08:02:00Z</dcterms:created>
  <dcterms:modified xsi:type="dcterms:W3CDTF">2018-10-22T08:43:00Z</dcterms:modified>
</cp:coreProperties>
</file>