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F24" w:rsidRDefault="00883F24">
      <w:pPr>
        <w:rPr>
          <w:b/>
          <w:sz w:val="24"/>
          <w:szCs w:val="24"/>
        </w:rPr>
      </w:pPr>
    </w:p>
    <w:p w:rsidR="00692E5E" w:rsidRPr="005D5042" w:rsidRDefault="009C4CD4">
      <w:pPr>
        <w:rPr>
          <w:b/>
          <w:sz w:val="24"/>
          <w:szCs w:val="24"/>
        </w:rPr>
      </w:pPr>
      <w:r>
        <w:rPr>
          <w:b/>
          <w:sz w:val="24"/>
          <w:szCs w:val="24"/>
        </w:rPr>
        <w:t xml:space="preserve">Patient </w:t>
      </w:r>
      <w:r w:rsidR="00593076">
        <w:rPr>
          <w:b/>
          <w:sz w:val="24"/>
          <w:szCs w:val="24"/>
        </w:rPr>
        <w:t>0</w:t>
      </w:r>
      <w:bookmarkStart w:id="0" w:name="_GoBack"/>
      <w:bookmarkEnd w:id="0"/>
      <w:r w:rsidR="0004347B">
        <w:rPr>
          <w:b/>
          <w:sz w:val="24"/>
          <w:szCs w:val="24"/>
        </w:rPr>
        <w:t xml:space="preserve"> fibromyalgie</w:t>
      </w:r>
    </w:p>
    <w:p w:rsidR="00866A27" w:rsidRDefault="00866A27">
      <w:pPr>
        <w:rPr>
          <w:b/>
        </w:rPr>
      </w:pPr>
      <w:r w:rsidRPr="006B716E">
        <w:rPr>
          <w:b/>
        </w:rPr>
        <w:t>Historique</w:t>
      </w:r>
    </w:p>
    <w:p w:rsidR="0004347B" w:rsidRPr="0004347B" w:rsidRDefault="0004347B" w:rsidP="0004347B">
      <w:pPr>
        <w:jc w:val="both"/>
      </w:pPr>
      <w:r>
        <w:t xml:space="preserve">Cette </w:t>
      </w:r>
      <w:r w:rsidRPr="0004347B">
        <w:t>patient</w:t>
      </w:r>
      <w:r>
        <w:t>e</w:t>
      </w:r>
      <w:r w:rsidRPr="0004347B">
        <w:t xml:space="preserve"> de 44 ans</w:t>
      </w:r>
      <w:r w:rsidR="00883F24">
        <w:t>,</w:t>
      </w:r>
      <w:r>
        <w:t xml:space="preserve"> qui faisait auparavant beaucoup d’athléti</w:t>
      </w:r>
      <w:r w:rsidR="00883F24">
        <w:t>sme et de danse avec</w:t>
      </w:r>
      <w:r>
        <w:t xml:space="preserve"> souplesse, a présenté des symptômes de fibromyalgie depuis deux ans</w:t>
      </w:r>
      <w:r w:rsidR="00883F24">
        <w:t>,</w:t>
      </w:r>
      <w:r>
        <w:t xml:space="preserve"> sans facteur d</w:t>
      </w:r>
      <w:r w:rsidR="00883F24">
        <w:t>éclenchant évident. Depuis el</w:t>
      </w:r>
      <w:r>
        <w:t>le a progressivement présenté des signes de raideur au niveau des mains</w:t>
      </w:r>
      <w:r w:rsidR="00A322E4">
        <w:t xml:space="preserve">, </w:t>
      </w:r>
      <w:r>
        <w:t>des épaules, du cou, des hanches et du dos, très invalidants. La douleur moyenne quotidienne était environ à 7 avant les p</w:t>
      </w:r>
      <w:r w:rsidR="00883F24">
        <w:t>remières séances de stimulation. Depuis, elle se sent fatiguée, avec des symptômes de bipolarité et une colopathie fonctionnelle</w:t>
      </w:r>
    </w:p>
    <w:p w:rsidR="00866A27" w:rsidRDefault="00866A27">
      <w:pPr>
        <w:rPr>
          <w:b/>
        </w:rPr>
      </w:pPr>
      <w:r w:rsidRPr="006B716E">
        <w:rPr>
          <w:b/>
        </w:rPr>
        <w:t>Description clinique</w:t>
      </w:r>
    </w:p>
    <w:p w:rsidR="0004347B" w:rsidRPr="0004347B" w:rsidRDefault="00A322E4">
      <w:r>
        <w:t xml:space="preserve">Sur la </w:t>
      </w:r>
      <w:r w:rsidRPr="0012727A">
        <w:rPr>
          <w:i/>
        </w:rPr>
        <w:t>vidéo 1</w:t>
      </w:r>
      <w:r>
        <w:t>, on voit une</w:t>
      </w:r>
      <w:r w:rsidR="0004347B">
        <w:t xml:space="preserve"> grande difficu</w:t>
      </w:r>
      <w:r>
        <w:t>lté à lever les bras en l’air, à tourner</w:t>
      </w:r>
      <w:r w:rsidR="0004347B">
        <w:t xml:space="preserve"> le cou. Elle ne peut pas se pencher en avant. La position accroupie est quasiment impossible.</w:t>
      </w:r>
    </w:p>
    <w:p w:rsidR="00866A27" w:rsidRDefault="00866A27">
      <w:pPr>
        <w:rPr>
          <w:b/>
        </w:rPr>
      </w:pPr>
      <w:r w:rsidRPr="006B716E">
        <w:rPr>
          <w:b/>
        </w:rPr>
        <w:t>Stimulation magnétique</w:t>
      </w:r>
      <w:r w:rsidR="009834F5" w:rsidRPr="006B716E">
        <w:rPr>
          <w:b/>
        </w:rPr>
        <w:t xml:space="preserve"> et é</w:t>
      </w:r>
      <w:r w:rsidRPr="006B716E">
        <w:rPr>
          <w:b/>
        </w:rPr>
        <w:t>volution</w:t>
      </w:r>
    </w:p>
    <w:p w:rsidR="0004347B" w:rsidRPr="0004347B" w:rsidRDefault="0004347B" w:rsidP="0004347B">
      <w:pPr>
        <w:jc w:val="both"/>
      </w:pPr>
      <w:r>
        <w:t xml:space="preserve">On fait une stimulation </w:t>
      </w:r>
      <w:proofErr w:type="spellStart"/>
      <w:r>
        <w:t>transcrânienne</w:t>
      </w:r>
      <w:proofErr w:type="spellEnd"/>
      <w:r>
        <w:t xml:space="preserve"> centrale large champ de façon classique et une stimulation périphérique à 4 HZ sur les régions douloureuse</w:t>
      </w:r>
      <w:r w:rsidR="00314ED6">
        <w:t>s et sur les zones de raideur. Après la stimulation, s</w:t>
      </w:r>
      <w:r>
        <w:t xml:space="preserve">ur la </w:t>
      </w:r>
      <w:r w:rsidRPr="0012727A">
        <w:rPr>
          <w:i/>
        </w:rPr>
        <w:t>vidéo 2</w:t>
      </w:r>
      <w:r>
        <w:t>, on constat</w:t>
      </w:r>
      <w:r w:rsidR="00314ED6">
        <w:t>e une disparition la raideur. Elle</w:t>
      </w:r>
      <w:r>
        <w:t xml:space="preserve"> peut mobiliser ses bras vers le haut très facilement. Elle tourne le cou sans difficulté. Elle peut se plier en avant jusqu’à toucher le sol avec ses mains et la position accroupie ne pose plus de problème. Après la stimulation, ell</w:t>
      </w:r>
      <w:r w:rsidR="0012727A">
        <w:t>e va avoir un état de fatigue qui va s’aggraver pendant</w:t>
      </w:r>
      <w:r>
        <w:t xml:space="preserve"> quelques heures</w:t>
      </w:r>
      <w:r w:rsidR="0012727A">
        <w:t xml:space="preserve"> pour s’améliorer le lendemain</w:t>
      </w:r>
      <w:r>
        <w:t>. Dans les jours qui vont suivre</w:t>
      </w:r>
      <w:r w:rsidR="0012727A">
        <w:t>,</w:t>
      </w:r>
      <w:r>
        <w:t xml:space="preserve"> la douleur va diminuer de façon importante aux alentours de 3</w:t>
      </w:r>
      <w:r w:rsidR="0012727A">
        <w:t xml:space="preserve"> en douleur moyenne quotidienne</w:t>
      </w:r>
    </w:p>
    <w:p w:rsidR="00866A27" w:rsidRPr="006B716E" w:rsidRDefault="006B716E">
      <w:pPr>
        <w:rPr>
          <w:b/>
        </w:rPr>
      </w:pPr>
      <w:r w:rsidRPr="006B716E">
        <w:rPr>
          <w:b/>
        </w:rPr>
        <w:t>C</w:t>
      </w:r>
      <w:r w:rsidR="009834F5" w:rsidRPr="006B716E">
        <w:rPr>
          <w:b/>
        </w:rPr>
        <w:t>ommentai</w:t>
      </w:r>
      <w:r w:rsidR="00866A27" w:rsidRPr="006B716E">
        <w:rPr>
          <w:b/>
        </w:rPr>
        <w:t>re</w:t>
      </w:r>
      <w:r w:rsidR="009834F5" w:rsidRPr="006B716E">
        <w:rPr>
          <w:b/>
        </w:rPr>
        <w:t>s</w:t>
      </w:r>
      <w:r>
        <w:rPr>
          <w:b/>
        </w:rPr>
        <w:t xml:space="preserve"> </w:t>
      </w:r>
    </w:p>
    <w:p w:rsidR="0012727A" w:rsidRPr="0004347B" w:rsidRDefault="0012727A" w:rsidP="0012727A">
      <w:pPr>
        <w:jc w:val="both"/>
      </w:pPr>
      <w:r>
        <w:t>Cette patiente présente donc une fibromyalgie avec une raideur particulièrement intense et qui dure toute la journée. Souvent, dans la fibromyalgie, la raideur n’existe que le matin. Elle est très gênée dans toutes ses activités quotidiennes à cause de cette raideur qui est associée à une douleur. La stimulation périphérique entraîne une amélioration immédiate et très importante de cette raideur. Elle signale une diminution de la douleur dans les jours qui suivent. Elle va se sentir moins fatiguée pendant plusieurs semaines. La constipation va diminuer et elle se sent mieux contrôlée au niveau de la bipolarité. Pour le moment il est nécessaire de refaire une séance de stimulation tous les mois car les symptômes réapparaissent progressivement après la troisième semaine qui suit la séance de stimulation.</w:t>
      </w:r>
    </w:p>
    <w:p w:rsidR="00866A27" w:rsidRDefault="00866A27" w:rsidP="006B716E">
      <w:pPr>
        <w:jc w:val="both"/>
      </w:pPr>
    </w:p>
    <w:sectPr w:rsidR="00866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27"/>
    <w:rsid w:val="0004347B"/>
    <w:rsid w:val="000B1C38"/>
    <w:rsid w:val="0012727A"/>
    <w:rsid w:val="00314ED6"/>
    <w:rsid w:val="00327964"/>
    <w:rsid w:val="00341FB2"/>
    <w:rsid w:val="00464A73"/>
    <w:rsid w:val="004A18A2"/>
    <w:rsid w:val="00593076"/>
    <w:rsid w:val="005D5042"/>
    <w:rsid w:val="00692E5E"/>
    <w:rsid w:val="006B716E"/>
    <w:rsid w:val="00776330"/>
    <w:rsid w:val="00866A27"/>
    <w:rsid w:val="00883F24"/>
    <w:rsid w:val="009834F5"/>
    <w:rsid w:val="009C4CD4"/>
    <w:rsid w:val="00A322E4"/>
    <w:rsid w:val="00B2574B"/>
    <w:rsid w:val="00BC6FCB"/>
    <w:rsid w:val="00CC39C0"/>
    <w:rsid w:val="00DC67DB"/>
    <w:rsid w:val="00E81413"/>
    <w:rsid w:val="00E95A30"/>
    <w:rsid w:val="00F21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1981</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parain</dc:creator>
  <cp:lastModifiedBy>Paul SINDELL</cp:lastModifiedBy>
  <cp:revision>2</cp:revision>
  <dcterms:created xsi:type="dcterms:W3CDTF">2018-11-23T10:56:00Z</dcterms:created>
  <dcterms:modified xsi:type="dcterms:W3CDTF">2018-11-23T10:56:00Z</dcterms:modified>
</cp:coreProperties>
</file>